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8" w:type="dxa"/>
        <w:jc w:val="center"/>
        <w:tblLook w:val="01E0" w:firstRow="1" w:lastRow="1" w:firstColumn="1" w:lastColumn="1" w:noHBand="0" w:noVBand="0"/>
      </w:tblPr>
      <w:tblGrid>
        <w:gridCol w:w="3686"/>
        <w:gridCol w:w="5712"/>
      </w:tblGrid>
      <w:tr w:rsidR="0082204F" w14:paraId="17E5D4E5" w14:textId="77777777" w:rsidTr="007E0794">
        <w:trPr>
          <w:trHeight w:val="1264"/>
          <w:jc w:val="center"/>
        </w:trPr>
        <w:tc>
          <w:tcPr>
            <w:tcW w:w="3686" w:type="dxa"/>
          </w:tcPr>
          <w:p w14:paraId="3CAC9A87" w14:textId="69D5DDE7" w:rsidR="0091202B" w:rsidRPr="007E0794" w:rsidRDefault="007E0794" w:rsidP="007867B2">
            <w:pPr>
              <w:pStyle w:val="Normaljustify"/>
              <w:jc w:val="center"/>
              <w:rPr>
                <w:bCs/>
                <w:sz w:val="26"/>
                <w:szCs w:val="26"/>
              </w:rPr>
            </w:pPr>
            <w:r w:rsidRPr="007E0794">
              <w:rPr>
                <w:bCs/>
                <w:sz w:val="26"/>
                <w:szCs w:val="26"/>
              </w:rPr>
              <w:t xml:space="preserve">UBND </w:t>
            </w:r>
            <w:r w:rsidR="0091202B" w:rsidRPr="007E0794">
              <w:rPr>
                <w:bCs/>
                <w:sz w:val="26"/>
                <w:szCs w:val="26"/>
              </w:rPr>
              <w:t xml:space="preserve">TỈNH </w:t>
            </w:r>
            <w:r w:rsidR="00CB03B8" w:rsidRPr="007E0794">
              <w:rPr>
                <w:bCs/>
                <w:sz w:val="26"/>
                <w:szCs w:val="26"/>
              </w:rPr>
              <w:t>ĐỒNG THÁP</w:t>
            </w:r>
          </w:p>
          <w:p w14:paraId="6A811D7A" w14:textId="09BE3CC6" w:rsidR="007E0794" w:rsidRPr="007867B2" w:rsidRDefault="007E0794" w:rsidP="007867B2">
            <w:pPr>
              <w:pStyle w:val="Normaljustify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VĂN PHÒNG UBND TỈNH</w:t>
            </w:r>
          </w:p>
          <w:p w14:paraId="44B108C1" w14:textId="77777777" w:rsidR="00374E13" w:rsidRPr="007867B2" w:rsidRDefault="001E25E6" w:rsidP="007867B2">
            <w:pPr>
              <w:pStyle w:val="Normaljustify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A1489E" wp14:editId="7937FA80">
                      <wp:simplePos x="0" y="0"/>
                      <wp:positionH relativeFrom="column">
                        <wp:posOffset>682046</wp:posOffset>
                      </wp:positionH>
                      <wp:positionV relativeFrom="paragraph">
                        <wp:posOffset>29845</wp:posOffset>
                      </wp:positionV>
                      <wp:extent cx="68199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2227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2.35pt" to="107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" strokeweight="1pt"/>
                  </w:pict>
                </mc:Fallback>
              </mc:AlternateContent>
            </w:r>
          </w:p>
          <w:p w14:paraId="56A9BA8A" w14:textId="716906BF" w:rsidR="0051035C" w:rsidRPr="007867B2" w:rsidRDefault="00374E13" w:rsidP="007867B2">
            <w:pPr>
              <w:pStyle w:val="Normaljustify"/>
              <w:jc w:val="center"/>
              <w:rPr>
                <w:spacing w:val="-8"/>
                <w:sz w:val="26"/>
                <w:szCs w:val="26"/>
              </w:rPr>
            </w:pPr>
            <w:r w:rsidRPr="007867B2">
              <w:rPr>
                <w:sz w:val="26"/>
                <w:szCs w:val="26"/>
              </w:rPr>
              <w:t xml:space="preserve">Số:    </w:t>
            </w:r>
            <w:r w:rsidR="005C0100" w:rsidRPr="007867B2">
              <w:rPr>
                <w:sz w:val="26"/>
                <w:szCs w:val="26"/>
              </w:rPr>
              <w:t xml:space="preserve">   </w:t>
            </w:r>
            <w:r w:rsidRPr="007867B2">
              <w:rPr>
                <w:sz w:val="26"/>
                <w:szCs w:val="26"/>
              </w:rPr>
              <w:t xml:space="preserve">   </w:t>
            </w:r>
            <w:r w:rsidR="000A3F54" w:rsidRPr="007867B2">
              <w:rPr>
                <w:sz w:val="26"/>
                <w:szCs w:val="26"/>
              </w:rPr>
              <w:t xml:space="preserve"> </w:t>
            </w:r>
            <w:r w:rsidRPr="007867B2">
              <w:rPr>
                <w:sz w:val="26"/>
                <w:szCs w:val="26"/>
              </w:rPr>
              <w:t xml:space="preserve"> /</w:t>
            </w:r>
            <w:r w:rsidR="007E0794">
              <w:rPr>
                <w:sz w:val="26"/>
                <w:szCs w:val="26"/>
              </w:rPr>
              <w:t>VP</w:t>
            </w:r>
            <w:r w:rsidRPr="007867B2">
              <w:rPr>
                <w:sz w:val="26"/>
                <w:szCs w:val="26"/>
              </w:rPr>
              <w:t>UBND-</w:t>
            </w:r>
            <w:r w:rsidR="006B7820" w:rsidRPr="007867B2">
              <w:rPr>
                <w:sz w:val="26"/>
                <w:szCs w:val="26"/>
              </w:rPr>
              <w:t>KT</w:t>
            </w:r>
          </w:p>
        </w:tc>
        <w:tc>
          <w:tcPr>
            <w:tcW w:w="5712" w:type="dxa"/>
          </w:tcPr>
          <w:p w14:paraId="48662596" w14:textId="77777777" w:rsidR="0091202B" w:rsidRPr="007867B2" w:rsidRDefault="0082204F" w:rsidP="007867B2">
            <w:pPr>
              <w:pStyle w:val="Normaljustify"/>
              <w:jc w:val="center"/>
              <w:rPr>
                <w:b/>
              </w:rPr>
            </w:pPr>
            <w:r w:rsidRPr="007867B2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867B2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  <w:r w:rsidR="0091202B" w:rsidRPr="007867B2">
              <w:rPr>
                <w:b/>
              </w:rPr>
              <w:t xml:space="preserve"> Độc lập - Tự do - Hạnh phúc</w:t>
            </w:r>
          </w:p>
          <w:p w14:paraId="11BCC316" w14:textId="77777777" w:rsidR="00374E13" w:rsidRPr="007867B2" w:rsidRDefault="001E25E6" w:rsidP="007867B2">
            <w:pPr>
              <w:pStyle w:val="Normaljustify"/>
              <w:jc w:val="center"/>
              <w:rPr>
                <w:i/>
                <w:sz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252CF" wp14:editId="36EF937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18415</wp:posOffset>
                      </wp:positionV>
                      <wp:extent cx="2115820" cy="0"/>
                      <wp:effectExtent l="0" t="0" r="3683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5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EE090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pt,1.45pt" to="22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" strokeweight="1pt"/>
                  </w:pict>
                </mc:Fallback>
              </mc:AlternateContent>
            </w:r>
          </w:p>
          <w:p w14:paraId="1194E36F" w14:textId="58FDA541" w:rsidR="0082204F" w:rsidRPr="007867B2" w:rsidRDefault="00CB03B8" w:rsidP="00272B11">
            <w:pPr>
              <w:pStyle w:val="Normaljustify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</w:rPr>
              <w:t>Đồng Tháp</w:t>
            </w:r>
            <w:r w:rsidR="006348ED" w:rsidRPr="007867B2">
              <w:rPr>
                <w:i/>
                <w:color w:val="000000"/>
                <w:sz w:val="26"/>
              </w:rPr>
              <w:t xml:space="preserve">, ngày    </w:t>
            </w:r>
            <w:r w:rsidR="00BF0FCF" w:rsidRPr="007867B2">
              <w:rPr>
                <w:i/>
                <w:color w:val="000000"/>
                <w:sz w:val="26"/>
              </w:rPr>
              <w:t xml:space="preserve">  </w:t>
            </w:r>
            <w:r w:rsidR="006348ED" w:rsidRPr="007867B2">
              <w:rPr>
                <w:i/>
                <w:color w:val="000000"/>
                <w:sz w:val="26"/>
              </w:rPr>
              <w:t xml:space="preserve">  tháng </w:t>
            </w:r>
            <w:r w:rsidR="00672750">
              <w:rPr>
                <w:i/>
                <w:color w:val="000000"/>
                <w:sz w:val="26"/>
              </w:rPr>
              <w:t xml:space="preserve">   </w:t>
            </w:r>
            <w:r w:rsidR="001A72B1">
              <w:rPr>
                <w:i/>
                <w:color w:val="000000"/>
                <w:sz w:val="26"/>
              </w:rPr>
              <w:t xml:space="preserve"> </w:t>
            </w:r>
            <w:r w:rsidR="00C547E6" w:rsidRPr="007867B2">
              <w:rPr>
                <w:i/>
                <w:color w:val="000000"/>
                <w:sz w:val="26"/>
              </w:rPr>
              <w:t xml:space="preserve">năm </w:t>
            </w:r>
            <w:r w:rsidR="00374E13" w:rsidRPr="007867B2">
              <w:rPr>
                <w:i/>
                <w:color w:val="000000"/>
                <w:sz w:val="26"/>
              </w:rPr>
              <w:t>20</w:t>
            </w:r>
            <w:r w:rsidR="001A72B1">
              <w:rPr>
                <w:i/>
                <w:color w:val="000000"/>
                <w:sz w:val="26"/>
              </w:rPr>
              <w:t>2</w:t>
            </w:r>
            <w:r w:rsidR="00326CF1">
              <w:rPr>
                <w:i/>
                <w:color w:val="000000"/>
                <w:sz w:val="26"/>
              </w:rPr>
              <w:t>6</w:t>
            </w:r>
          </w:p>
        </w:tc>
      </w:tr>
      <w:tr w:rsidR="00776A91" w14:paraId="22D33981" w14:textId="77777777" w:rsidTr="007E0794">
        <w:trPr>
          <w:trHeight w:val="669"/>
          <w:jc w:val="center"/>
        </w:trPr>
        <w:tc>
          <w:tcPr>
            <w:tcW w:w="3686" w:type="dxa"/>
          </w:tcPr>
          <w:p w14:paraId="5AE2433E" w14:textId="77777777" w:rsidR="00D92C85" w:rsidRPr="00D92C85" w:rsidRDefault="00776A91" w:rsidP="00D92C85">
            <w:pPr>
              <w:tabs>
                <w:tab w:val="center" w:pos="1635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D92C85">
              <w:rPr>
                <w:sz w:val="26"/>
                <w:szCs w:val="26"/>
              </w:rPr>
              <w:t>V/v</w:t>
            </w:r>
            <w:r w:rsidR="00CA2F39" w:rsidRPr="00D92C85">
              <w:rPr>
                <w:sz w:val="26"/>
                <w:szCs w:val="26"/>
              </w:rPr>
              <w:t xml:space="preserve"> </w:t>
            </w:r>
            <w:r w:rsidR="00D92C85" w:rsidRPr="00D92C85">
              <w:rPr>
                <w:sz w:val="26"/>
                <w:szCs w:val="26"/>
              </w:rPr>
              <w:t>hỗ trợ di dời nghêu của các</w:t>
            </w:r>
          </w:p>
          <w:p w14:paraId="6725182D" w14:textId="2BB232AE" w:rsidR="00776A91" w:rsidRPr="00D92C85" w:rsidRDefault="00D92C85" w:rsidP="00D92C85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D92C85">
              <w:rPr>
                <w:sz w:val="26"/>
                <w:szCs w:val="26"/>
              </w:rPr>
              <w:t>hộ dân bị ảnh hưởng bởi dự án Xói lở bờ biển Gò Công (đoạn từ cầu Rạch Bùn đến Đèn Đỏ)</w:t>
            </w:r>
          </w:p>
        </w:tc>
        <w:tc>
          <w:tcPr>
            <w:tcW w:w="5712" w:type="dxa"/>
          </w:tcPr>
          <w:p w14:paraId="151D5F07" w14:textId="77777777" w:rsidR="00776A91" w:rsidRPr="007867B2" w:rsidRDefault="00776A91" w:rsidP="007867B2">
            <w:pPr>
              <w:pStyle w:val="Normaljustify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6ECA8F2" w14:textId="77777777" w:rsidR="00383E61" w:rsidRPr="007867B2" w:rsidRDefault="00383E61" w:rsidP="005C0100">
      <w:pPr>
        <w:ind w:firstLine="3094"/>
        <w:rPr>
          <w:color w:val="000000"/>
          <w:sz w:val="10"/>
          <w:szCs w:val="28"/>
        </w:rPr>
      </w:pPr>
    </w:p>
    <w:p w14:paraId="3626874B" w14:textId="77777777" w:rsidR="00C17DF8" w:rsidRDefault="00C17DF8" w:rsidP="00CA2F39">
      <w:pPr>
        <w:ind w:firstLine="851"/>
        <w:jc w:val="both"/>
        <w:rPr>
          <w:color w:val="000000"/>
          <w:sz w:val="28"/>
          <w:szCs w:val="28"/>
        </w:rPr>
      </w:pPr>
    </w:p>
    <w:p w14:paraId="1C781D20" w14:textId="77777777" w:rsidR="00024363" w:rsidRDefault="00024363" w:rsidP="00CA2F39">
      <w:pPr>
        <w:ind w:firstLine="851"/>
        <w:jc w:val="both"/>
        <w:rPr>
          <w:color w:val="000000"/>
          <w:sz w:val="28"/>
          <w:szCs w:val="28"/>
        </w:rPr>
      </w:pPr>
    </w:p>
    <w:p w14:paraId="77308B08" w14:textId="6F12CBFA" w:rsidR="00CA2F39" w:rsidRDefault="00CA2F39" w:rsidP="00A8233C">
      <w:pPr>
        <w:ind w:firstLine="24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233C">
        <w:rPr>
          <w:color w:val="000000"/>
          <w:sz w:val="28"/>
          <w:szCs w:val="28"/>
        </w:rPr>
        <w:t xml:space="preserve"> </w:t>
      </w:r>
      <w:r w:rsidR="00D339B8">
        <w:rPr>
          <w:color w:val="000000"/>
          <w:sz w:val="28"/>
          <w:szCs w:val="28"/>
        </w:rPr>
        <w:t xml:space="preserve"> </w:t>
      </w:r>
      <w:r w:rsidR="00255165" w:rsidRPr="00802120">
        <w:rPr>
          <w:color w:val="000000"/>
          <w:sz w:val="28"/>
          <w:szCs w:val="28"/>
        </w:rPr>
        <w:t xml:space="preserve">Kính </w:t>
      </w:r>
      <w:r w:rsidR="00B5056D">
        <w:rPr>
          <w:color w:val="000000"/>
          <w:sz w:val="28"/>
          <w:szCs w:val="28"/>
        </w:rPr>
        <w:t>gửi:</w:t>
      </w:r>
      <w:r w:rsidR="00BF7524">
        <w:rPr>
          <w:color w:val="000000"/>
          <w:sz w:val="28"/>
          <w:szCs w:val="28"/>
        </w:rPr>
        <w:t xml:space="preserve"> </w:t>
      </w:r>
    </w:p>
    <w:p w14:paraId="4FD48616" w14:textId="77777777" w:rsidR="00A8233C" w:rsidRDefault="00A8233C" w:rsidP="00A8233C">
      <w:pPr>
        <w:ind w:left="2422" w:firstLine="12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3108A" w:rsidRPr="00A8233C">
        <w:rPr>
          <w:color w:val="000000"/>
          <w:sz w:val="28"/>
          <w:szCs w:val="28"/>
        </w:rPr>
        <w:t xml:space="preserve">Sở </w:t>
      </w:r>
      <w:r w:rsidR="00A04ACB" w:rsidRPr="00A8233C">
        <w:rPr>
          <w:color w:val="000000"/>
          <w:sz w:val="28"/>
          <w:szCs w:val="28"/>
        </w:rPr>
        <w:t>Nông nghiệp</w:t>
      </w:r>
      <w:r w:rsidR="00E3108A" w:rsidRPr="00A8233C">
        <w:rPr>
          <w:color w:val="000000"/>
          <w:sz w:val="28"/>
          <w:szCs w:val="28"/>
        </w:rPr>
        <w:t xml:space="preserve"> và Môi trường</w:t>
      </w:r>
      <w:r w:rsidR="00CA2F39" w:rsidRPr="00A8233C">
        <w:rPr>
          <w:color w:val="000000"/>
          <w:sz w:val="28"/>
          <w:szCs w:val="28"/>
        </w:rPr>
        <w:t>;</w:t>
      </w:r>
    </w:p>
    <w:p w14:paraId="3EA1A022" w14:textId="4B0ADFCF" w:rsidR="00A8233C" w:rsidRDefault="00A8233C" w:rsidP="00A8233C">
      <w:pPr>
        <w:ind w:left="2422" w:firstLine="12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92C85">
        <w:rPr>
          <w:color w:val="000000"/>
          <w:sz w:val="28"/>
          <w:szCs w:val="28"/>
        </w:rPr>
        <w:t>Ủy ban nhân dân xã Gò Công Đông</w:t>
      </w:r>
      <w:r w:rsidR="007E0794">
        <w:rPr>
          <w:color w:val="000000"/>
          <w:sz w:val="28"/>
          <w:szCs w:val="28"/>
        </w:rPr>
        <w:t>.</w:t>
      </w:r>
    </w:p>
    <w:p w14:paraId="79AC6E94" w14:textId="77777777" w:rsidR="00BE1A55" w:rsidRDefault="00BE1A55" w:rsidP="005C0100">
      <w:pPr>
        <w:ind w:firstLine="3094"/>
        <w:rPr>
          <w:color w:val="000000"/>
          <w:sz w:val="28"/>
          <w:szCs w:val="28"/>
        </w:rPr>
      </w:pPr>
    </w:p>
    <w:p w14:paraId="643A73C6" w14:textId="77777777" w:rsidR="00D92C85" w:rsidRDefault="00D92C85" w:rsidP="00024363">
      <w:pPr>
        <w:ind w:firstLine="3096"/>
        <w:rPr>
          <w:color w:val="000000"/>
          <w:sz w:val="28"/>
          <w:szCs w:val="28"/>
        </w:rPr>
      </w:pPr>
    </w:p>
    <w:p w14:paraId="46CE8E74" w14:textId="77777777" w:rsidR="00AF73A6" w:rsidRPr="00024363" w:rsidRDefault="00CA2F39" w:rsidP="00024363">
      <w:pPr>
        <w:tabs>
          <w:tab w:val="center" w:pos="1635"/>
          <w:tab w:val="center" w:pos="6521"/>
        </w:tabs>
        <w:spacing w:before="120" w:line="360" w:lineRule="exact"/>
        <w:ind w:firstLine="567"/>
        <w:jc w:val="both"/>
        <w:rPr>
          <w:sz w:val="28"/>
          <w:szCs w:val="28"/>
        </w:rPr>
      </w:pPr>
      <w:r w:rsidRPr="00024363">
        <w:rPr>
          <w:sz w:val="28"/>
          <w:szCs w:val="28"/>
        </w:rPr>
        <w:t xml:space="preserve">Ủy ban nhân dân tỉnh có nhận </w:t>
      </w:r>
      <w:r w:rsidR="00D92C85" w:rsidRPr="00024363">
        <w:rPr>
          <w:sz w:val="28"/>
          <w:szCs w:val="28"/>
        </w:rPr>
        <w:t>Công văn</w:t>
      </w:r>
      <w:r w:rsidRPr="00024363">
        <w:rPr>
          <w:sz w:val="28"/>
          <w:szCs w:val="28"/>
        </w:rPr>
        <w:t xml:space="preserve"> số</w:t>
      </w:r>
      <w:r w:rsidR="00A8233C" w:rsidRPr="00024363">
        <w:rPr>
          <w:sz w:val="28"/>
          <w:szCs w:val="28"/>
        </w:rPr>
        <w:t xml:space="preserve"> </w:t>
      </w:r>
      <w:r w:rsidR="00D92C85" w:rsidRPr="00024363">
        <w:rPr>
          <w:sz w:val="28"/>
          <w:szCs w:val="28"/>
        </w:rPr>
        <w:t>6792</w:t>
      </w:r>
      <w:r w:rsidRPr="00024363">
        <w:rPr>
          <w:sz w:val="28"/>
          <w:szCs w:val="28"/>
        </w:rPr>
        <w:t>/SNN&amp;MT</w:t>
      </w:r>
      <w:r w:rsidR="00D92C85" w:rsidRPr="00024363">
        <w:rPr>
          <w:sz w:val="28"/>
          <w:szCs w:val="28"/>
        </w:rPr>
        <w:t>-CCTS</w:t>
      </w:r>
      <w:r w:rsidRPr="00024363">
        <w:rPr>
          <w:sz w:val="28"/>
          <w:szCs w:val="28"/>
        </w:rPr>
        <w:t xml:space="preserve"> ngày</w:t>
      </w:r>
      <w:r w:rsidR="00A8233C" w:rsidRPr="00024363">
        <w:rPr>
          <w:sz w:val="28"/>
          <w:szCs w:val="28"/>
        </w:rPr>
        <w:t xml:space="preserve"> </w:t>
      </w:r>
      <w:r w:rsidR="00D92C85" w:rsidRPr="00024363">
        <w:rPr>
          <w:sz w:val="28"/>
          <w:szCs w:val="28"/>
        </w:rPr>
        <w:t>19</w:t>
      </w:r>
      <w:r w:rsidRPr="00024363">
        <w:rPr>
          <w:sz w:val="28"/>
          <w:szCs w:val="28"/>
        </w:rPr>
        <w:t xml:space="preserve"> tháng</w:t>
      </w:r>
      <w:r w:rsidR="00A8233C" w:rsidRPr="00024363">
        <w:rPr>
          <w:sz w:val="28"/>
          <w:szCs w:val="28"/>
        </w:rPr>
        <w:t xml:space="preserve"> </w:t>
      </w:r>
      <w:r w:rsidR="007E0794" w:rsidRPr="00024363">
        <w:rPr>
          <w:sz w:val="28"/>
          <w:szCs w:val="28"/>
        </w:rPr>
        <w:t>5</w:t>
      </w:r>
      <w:r w:rsidR="00A8233C" w:rsidRPr="00024363">
        <w:rPr>
          <w:sz w:val="28"/>
          <w:szCs w:val="28"/>
        </w:rPr>
        <w:t xml:space="preserve"> </w:t>
      </w:r>
      <w:r w:rsidRPr="00024363">
        <w:rPr>
          <w:sz w:val="28"/>
          <w:szCs w:val="28"/>
        </w:rPr>
        <w:t>năm 202</w:t>
      </w:r>
      <w:r w:rsidR="007E0794" w:rsidRPr="00024363">
        <w:rPr>
          <w:sz w:val="28"/>
          <w:szCs w:val="28"/>
        </w:rPr>
        <w:t>6</w:t>
      </w:r>
      <w:r w:rsidRPr="00024363">
        <w:rPr>
          <w:sz w:val="28"/>
          <w:szCs w:val="28"/>
        </w:rPr>
        <w:t xml:space="preserve"> của </w:t>
      </w:r>
      <w:r w:rsidR="00A8233C" w:rsidRPr="00024363">
        <w:rPr>
          <w:sz w:val="28"/>
          <w:szCs w:val="28"/>
        </w:rPr>
        <w:t xml:space="preserve">Sở </w:t>
      </w:r>
      <w:r w:rsidRPr="00024363">
        <w:rPr>
          <w:sz w:val="28"/>
          <w:szCs w:val="28"/>
        </w:rPr>
        <w:t xml:space="preserve">Nông nghiệp và Môi trường </w:t>
      </w:r>
      <w:r w:rsidR="00A8233C" w:rsidRPr="00024363">
        <w:rPr>
          <w:sz w:val="28"/>
          <w:szCs w:val="28"/>
        </w:rPr>
        <w:t>về việc</w:t>
      </w:r>
      <w:r w:rsidRPr="00024363">
        <w:rPr>
          <w:sz w:val="28"/>
          <w:szCs w:val="28"/>
        </w:rPr>
        <w:t xml:space="preserve"> </w:t>
      </w:r>
      <w:r w:rsidR="00D92C85" w:rsidRPr="00024363">
        <w:rPr>
          <w:sz w:val="28"/>
          <w:szCs w:val="28"/>
        </w:rPr>
        <w:t>hỗ trợ di dời nghêu của cáchộ dân bị ảnh hưởng bởi dự án Xói lở bờ biển Gò Công (đoạn từ cầu Rạch Bùn đến Đèn Đỏ)</w:t>
      </w:r>
      <w:r w:rsidR="00AF73A6" w:rsidRPr="00024363">
        <w:rPr>
          <w:sz w:val="28"/>
          <w:szCs w:val="28"/>
        </w:rPr>
        <w:t xml:space="preserve">; căn cứ </w:t>
      </w:r>
      <w:r w:rsidR="00AF73A6" w:rsidRPr="00024363">
        <w:rPr>
          <w:sz w:val="28"/>
          <w:szCs w:val="28"/>
        </w:rPr>
        <w:t>Quy chế làm việc tại Quyết định số 60/2025/QĐ-UBND ngày 25 tháng 8 năm 2025 của Ủy ban nhân dân tỉnh Đồng Tháp, Văn phòng Ủy ban nhân dân tỉnh đề nghị:</w:t>
      </w:r>
    </w:p>
    <w:p w14:paraId="70BCE1BF" w14:textId="6AE56948" w:rsidR="00D92C85" w:rsidRPr="00024363" w:rsidRDefault="001E0D34" w:rsidP="00024363">
      <w:pPr>
        <w:tabs>
          <w:tab w:val="center" w:pos="1635"/>
          <w:tab w:val="center" w:pos="6521"/>
        </w:tabs>
        <w:spacing w:before="120" w:line="360" w:lineRule="exact"/>
        <w:ind w:firstLine="567"/>
        <w:jc w:val="both"/>
        <w:rPr>
          <w:rFonts w:eastAsia="DengXian"/>
          <w:bCs/>
          <w:sz w:val="28"/>
          <w:szCs w:val="28"/>
        </w:rPr>
      </w:pPr>
      <w:r w:rsidRPr="00024363">
        <w:rPr>
          <w:rFonts w:eastAsia="DengXian"/>
          <w:bCs/>
          <w:sz w:val="28"/>
          <w:szCs w:val="28"/>
        </w:rPr>
        <w:t xml:space="preserve">Sở Nông nghiệp và Môi trường </w:t>
      </w:r>
      <w:r w:rsidR="00024363" w:rsidRPr="00024363">
        <w:rPr>
          <w:rFonts w:eastAsia="DengXian"/>
          <w:bCs/>
          <w:sz w:val="28"/>
          <w:szCs w:val="28"/>
        </w:rPr>
        <w:t xml:space="preserve">hướng dẫn Ủy ban nhân dân xã Gò Công Đông giải quyết các nội dung kiến nghị thuộc </w:t>
      </w:r>
      <w:r w:rsidR="00024363" w:rsidRPr="00024363">
        <w:rPr>
          <w:rFonts w:eastAsia="DengXian"/>
          <w:bCs/>
          <w:sz w:val="28"/>
          <w:szCs w:val="28"/>
        </w:rPr>
        <w:t>ngành</w:t>
      </w:r>
      <w:r w:rsidR="00024363" w:rsidRPr="00024363">
        <w:rPr>
          <w:rFonts w:eastAsia="DengXian"/>
          <w:bCs/>
          <w:sz w:val="28"/>
          <w:szCs w:val="28"/>
        </w:rPr>
        <w:t>, lĩnh vực được phân công, quản lý; tham mưu, đề xuất Ủy ban nhân dân tỉnh xem xét khi vượt thẩm quyền quy định./.</w:t>
      </w:r>
    </w:p>
    <w:p w14:paraId="14393BC3" w14:textId="77777777" w:rsidR="00A8233C" w:rsidRPr="006E6626" w:rsidRDefault="00A8233C" w:rsidP="00A8233C">
      <w:pPr>
        <w:spacing w:before="120" w:line="360" w:lineRule="exact"/>
        <w:ind w:firstLine="567"/>
        <w:jc w:val="both"/>
        <w:rPr>
          <w:rFonts w:eastAsia="DengXian"/>
          <w:sz w:val="28"/>
          <w:szCs w:val="28"/>
          <w:lang w:val="e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8"/>
        <w:gridCol w:w="3471"/>
      </w:tblGrid>
      <w:tr w:rsidR="002329A7" w:rsidRPr="007867B2" w14:paraId="3CFA7735" w14:textId="77777777" w:rsidTr="007867B2">
        <w:trPr>
          <w:trHeight w:val="1030"/>
        </w:trPr>
        <w:tc>
          <w:tcPr>
            <w:tcW w:w="4868" w:type="dxa"/>
          </w:tcPr>
          <w:p w14:paraId="656F4240" w14:textId="271EF1EC" w:rsidR="002329A7" w:rsidRPr="007867B2" w:rsidRDefault="001A0690" w:rsidP="005F522C">
            <w:pPr>
              <w:pStyle w:val="Normaljustify"/>
              <w:ind w:hanging="106"/>
              <w:jc w:val="both"/>
              <w:rPr>
                <w:b/>
                <w:i/>
                <w:sz w:val="24"/>
                <w:szCs w:val="22"/>
              </w:rPr>
            </w:pPr>
            <w:r>
              <w:t xml:space="preserve"> </w:t>
            </w:r>
            <w:r w:rsidR="002329A7" w:rsidRPr="007867B2">
              <w:rPr>
                <w:b/>
                <w:i/>
                <w:sz w:val="24"/>
                <w:szCs w:val="22"/>
              </w:rPr>
              <w:t>Nơi nhận:</w:t>
            </w:r>
          </w:p>
          <w:p w14:paraId="784D792C" w14:textId="77777777" w:rsidR="00BF7524" w:rsidRDefault="002329A7" w:rsidP="005F522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 w:rsidRPr="007867B2">
              <w:rPr>
                <w:sz w:val="22"/>
                <w:szCs w:val="22"/>
              </w:rPr>
              <w:t>- Như trên;</w:t>
            </w:r>
          </w:p>
          <w:p w14:paraId="345E663F" w14:textId="50F69C17" w:rsidR="00A8233C" w:rsidRDefault="00A04ACB" w:rsidP="00A8233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24363">
              <w:rPr>
                <w:sz w:val="22"/>
                <w:szCs w:val="22"/>
              </w:rPr>
              <w:t xml:space="preserve">CT, </w:t>
            </w:r>
            <w:r w:rsidR="00462517">
              <w:rPr>
                <w:sz w:val="22"/>
                <w:szCs w:val="22"/>
              </w:rPr>
              <w:t xml:space="preserve">PCT </w:t>
            </w:r>
            <w:r w:rsidR="00024363">
              <w:rPr>
                <w:sz w:val="22"/>
                <w:szCs w:val="22"/>
              </w:rPr>
              <w:t>UBND tỉnh</w:t>
            </w:r>
            <w:r>
              <w:rPr>
                <w:sz w:val="22"/>
                <w:szCs w:val="22"/>
              </w:rPr>
              <w:t>;</w:t>
            </w:r>
          </w:p>
          <w:p w14:paraId="6F5FF0E9" w14:textId="789F1B0C" w:rsidR="004D1638" w:rsidRPr="007867B2" w:rsidRDefault="0051155B" w:rsidP="005F522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 w:rsidRPr="007867B2">
              <w:rPr>
                <w:sz w:val="22"/>
                <w:szCs w:val="22"/>
              </w:rPr>
              <w:t>- VPUB</w:t>
            </w:r>
            <w:r w:rsidR="00A8233C">
              <w:rPr>
                <w:sz w:val="22"/>
                <w:szCs w:val="22"/>
              </w:rPr>
              <w:t>ND</w:t>
            </w:r>
            <w:r w:rsidR="00235271">
              <w:rPr>
                <w:sz w:val="22"/>
                <w:szCs w:val="22"/>
              </w:rPr>
              <w:t xml:space="preserve"> </w:t>
            </w:r>
            <w:r w:rsidR="00A8233C">
              <w:rPr>
                <w:sz w:val="22"/>
                <w:szCs w:val="22"/>
              </w:rPr>
              <w:t>t</w:t>
            </w:r>
            <w:r w:rsidR="00235271">
              <w:rPr>
                <w:sz w:val="22"/>
                <w:szCs w:val="22"/>
              </w:rPr>
              <w:t>ỉnh</w:t>
            </w:r>
            <w:r w:rsidRPr="007867B2">
              <w:rPr>
                <w:sz w:val="22"/>
                <w:szCs w:val="22"/>
              </w:rPr>
              <w:t xml:space="preserve">: CVP, </w:t>
            </w:r>
            <w:r w:rsidR="00653101" w:rsidRPr="007867B2">
              <w:rPr>
                <w:sz w:val="22"/>
                <w:szCs w:val="22"/>
              </w:rPr>
              <w:t xml:space="preserve">các </w:t>
            </w:r>
            <w:r w:rsidRPr="007867B2">
              <w:rPr>
                <w:sz w:val="22"/>
                <w:szCs w:val="22"/>
              </w:rPr>
              <w:t>P</w:t>
            </w:r>
            <w:r w:rsidR="006B7820" w:rsidRPr="007867B2">
              <w:rPr>
                <w:sz w:val="22"/>
                <w:szCs w:val="22"/>
              </w:rPr>
              <w:t>C</w:t>
            </w:r>
            <w:r w:rsidRPr="007867B2">
              <w:rPr>
                <w:sz w:val="22"/>
                <w:szCs w:val="22"/>
              </w:rPr>
              <w:t>VP</w:t>
            </w:r>
            <w:r w:rsidR="004D1638" w:rsidRPr="007867B2">
              <w:rPr>
                <w:sz w:val="22"/>
                <w:szCs w:val="22"/>
              </w:rPr>
              <w:t>;</w:t>
            </w:r>
          </w:p>
          <w:p w14:paraId="4EA9FAA1" w14:textId="34EFFFF3" w:rsidR="00295EA5" w:rsidRPr="007867B2" w:rsidRDefault="00295EA5" w:rsidP="005F522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 w:rsidRPr="007867B2">
              <w:rPr>
                <w:sz w:val="22"/>
                <w:szCs w:val="22"/>
              </w:rPr>
              <w:t>-</w:t>
            </w:r>
            <w:r w:rsidR="00E21E8A" w:rsidRPr="007867B2">
              <w:rPr>
                <w:sz w:val="22"/>
                <w:szCs w:val="22"/>
              </w:rPr>
              <w:t xml:space="preserve"> </w:t>
            </w:r>
            <w:r w:rsidRPr="007867B2">
              <w:rPr>
                <w:sz w:val="22"/>
                <w:szCs w:val="22"/>
              </w:rPr>
              <w:t>Lưu: VT,</w:t>
            </w:r>
            <w:r w:rsidR="00B47C59" w:rsidRPr="007867B2">
              <w:rPr>
                <w:sz w:val="22"/>
                <w:szCs w:val="22"/>
              </w:rPr>
              <w:t xml:space="preserve"> </w:t>
            </w:r>
            <w:r w:rsidR="00FE2B2F">
              <w:rPr>
                <w:sz w:val="22"/>
                <w:szCs w:val="22"/>
              </w:rPr>
              <w:t>P.KT(</w:t>
            </w:r>
            <w:r w:rsidR="0051035C" w:rsidRPr="007867B2">
              <w:rPr>
                <w:sz w:val="22"/>
                <w:szCs w:val="22"/>
              </w:rPr>
              <w:t>Lực</w:t>
            </w:r>
            <w:r w:rsidR="00FE2B2F">
              <w:rPr>
                <w:sz w:val="22"/>
                <w:szCs w:val="22"/>
              </w:rPr>
              <w:t>)</w:t>
            </w:r>
            <w:r w:rsidR="003F2B3F" w:rsidRPr="007867B2">
              <w:rPr>
                <w:sz w:val="22"/>
                <w:szCs w:val="22"/>
              </w:rPr>
              <w:t>.</w:t>
            </w:r>
          </w:p>
        </w:tc>
        <w:tc>
          <w:tcPr>
            <w:tcW w:w="3471" w:type="dxa"/>
          </w:tcPr>
          <w:p w14:paraId="6A00C030" w14:textId="1D23240A" w:rsidR="002329A7" w:rsidRPr="007867B2" w:rsidRDefault="00A04ACB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</w:t>
            </w:r>
            <w:r w:rsidR="00BE1A55" w:rsidRPr="007867B2">
              <w:rPr>
                <w:b/>
                <w:color w:val="000000"/>
                <w:sz w:val="26"/>
                <w:szCs w:val="26"/>
              </w:rPr>
              <w:t>T</w:t>
            </w:r>
            <w:r w:rsidR="002329A7" w:rsidRPr="007867B2">
              <w:rPr>
                <w:b/>
                <w:color w:val="000000"/>
                <w:sz w:val="26"/>
                <w:szCs w:val="26"/>
              </w:rPr>
              <w:t>. CH</w:t>
            </w:r>
            <w:r w:rsidR="00CB7352">
              <w:rPr>
                <w:b/>
                <w:color w:val="000000"/>
                <w:sz w:val="26"/>
                <w:szCs w:val="26"/>
              </w:rPr>
              <w:t>ÁNH VĂN PHÒNG</w:t>
            </w:r>
          </w:p>
          <w:p w14:paraId="756BFC89" w14:textId="34A753DE" w:rsidR="005F522C" w:rsidRDefault="005F522C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PHÓ </w:t>
            </w:r>
            <w:r w:rsidR="00CB7352" w:rsidRPr="007867B2">
              <w:rPr>
                <w:b/>
                <w:color w:val="000000"/>
                <w:sz w:val="26"/>
                <w:szCs w:val="26"/>
              </w:rPr>
              <w:t>CH</w:t>
            </w:r>
            <w:r w:rsidR="00CB7352">
              <w:rPr>
                <w:b/>
                <w:color w:val="000000"/>
                <w:sz w:val="26"/>
                <w:szCs w:val="26"/>
              </w:rPr>
              <w:t xml:space="preserve">ÁNH VĂN PHÒNG </w:t>
            </w:r>
          </w:p>
          <w:p w14:paraId="1C80862D" w14:textId="77777777" w:rsidR="00CB7352" w:rsidRDefault="00CB7352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3832030" w14:textId="77777777" w:rsidR="00CB7352" w:rsidRDefault="00CB7352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65A10BB" w14:textId="77777777" w:rsidR="00CB7352" w:rsidRDefault="00CB7352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4E90D7F" w14:textId="77777777" w:rsidR="00CB7352" w:rsidRDefault="00CB7352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A7E5D11" w14:textId="77777777" w:rsidR="00CB7352" w:rsidRDefault="00CB7352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F3CB650" w14:textId="77777777" w:rsidR="00CB7352" w:rsidRDefault="00CB7352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A8E37AA" w14:textId="74AB2B90" w:rsidR="00E1611A" w:rsidRPr="007867B2" w:rsidRDefault="00CB7352" w:rsidP="00CB7352">
            <w:pPr>
              <w:pStyle w:val="Normaljustify"/>
              <w:tabs>
                <w:tab w:val="left" w:pos="654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Trần Văn Toàn</w:t>
            </w:r>
          </w:p>
        </w:tc>
      </w:tr>
    </w:tbl>
    <w:p w14:paraId="6FBC0F3B" w14:textId="77777777" w:rsidR="00725489" w:rsidRPr="0026049E" w:rsidRDefault="00725489" w:rsidP="0026049E">
      <w:pPr>
        <w:pStyle w:val="Normaljustify"/>
        <w:tabs>
          <w:tab w:val="left" w:pos="6545"/>
        </w:tabs>
        <w:jc w:val="both"/>
        <w:rPr>
          <w:sz w:val="2"/>
          <w:szCs w:val="2"/>
        </w:rPr>
      </w:pPr>
    </w:p>
    <w:sectPr w:rsidR="00725489" w:rsidRPr="0026049E" w:rsidSect="00A8233C">
      <w:headerReference w:type="default" r:id="rId7"/>
      <w:pgSz w:w="11907" w:h="16840" w:code="9"/>
      <w:pgMar w:top="1134" w:right="1134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6E0C" w14:textId="77777777" w:rsidR="006D131A" w:rsidRDefault="006D131A" w:rsidP="00630075">
      <w:r>
        <w:separator/>
      </w:r>
    </w:p>
  </w:endnote>
  <w:endnote w:type="continuationSeparator" w:id="0">
    <w:p w14:paraId="22AC4458" w14:textId="77777777" w:rsidR="006D131A" w:rsidRDefault="006D131A" w:rsidP="0063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Klee One"/>
    <w:charset w:val="00"/>
    <w:family w:val="roman"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A79C" w14:textId="77777777" w:rsidR="006D131A" w:rsidRDefault="006D131A" w:rsidP="00630075">
      <w:r>
        <w:separator/>
      </w:r>
    </w:p>
  </w:footnote>
  <w:footnote w:type="continuationSeparator" w:id="0">
    <w:p w14:paraId="26B2C275" w14:textId="77777777" w:rsidR="006D131A" w:rsidRDefault="006D131A" w:rsidP="0063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977386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C92DC0A" w14:textId="77777777" w:rsidR="00630075" w:rsidRPr="00A8233C" w:rsidRDefault="00630075" w:rsidP="00630075">
        <w:pPr>
          <w:pStyle w:val="Header"/>
          <w:jc w:val="center"/>
          <w:rPr>
            <w:sz w:val="26"/>
            <w:szCs w:val="26"/>
          </w:rPr>
        </w:pPr>
        <w:r w:rsidRPr="00A8233C">
          <w:rPr>
            <w:sz w:val="26"/>
            <w:szCs w:val="26"/>
          </w:rPr>
          <w:fldChar w:fldCharType="begin"/>
        </w:r>
        <w:r w:rsidRPr="00A8233C">
          <w:rPr>
            <w:sz w:val="26"/>
            <w:szCs w:val="26"/>
          </w:rPr>
          <w:instrText xml:space="preserve"> PAGE   \* MERGEFORMAT </w:instrText>
        </w:r>
        <w:r w:rsidRPr="00A8233C">
          <w:rPr>
            <w:sz w:val="26"/>
            <w:szCs w:val="26"/>
          </w:rPr>
          <w:fldChar w:fldCharType="separate"/>
        </w:r>
        <w:r w:rsidR="00971479" w:rsidRPr="00A8233C">
          <w:rPr>
            <w:noProof/>
            <w:sz w:val="26"/>
            <w:szCs w:val="26"/>
          </w:rPr>
          <w:t>2</w:t>
        </w:r>
        <w:r w:rsidRPr="00A8233C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55"/>
    <w:multiLevelType w:val="hybridMultilevel"/>
    <w:tmpl w:val="9FB08D72"/>
    <w:lvl w:ilvl="0" w:tplc="F74CA594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" w15:restartNumberingAfterBreak="0">
    <w:nsid w:val="11F639B7"/>
    <w:multiLevelType w:val="hybridMultilevel"/>
    <w:tmpl w:val="EEF018F4"/>
    <w:lvl w:ilvl="0" w:tplc="8CBCB0B8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D52653"/>
    <w:multiLevelType w:val="hybridMultilevel"/>
    <w:tmpl w:val="4ED82080"/>
    <w:lvl w:ilvl="0" w:tplc="762C188E">
      <w:numFmt w:val="bullet"/>
      <w:lvlText w:val="-"/>
      <w:lvlJc w:val="left"/>
      <w:pPr>
        <w:tabs>
          <w:tab w:val="num" w:pos="2660"/>
        </w:tabs>
        <w:ind w:left="26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80"/>
        </w:tabs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00"/>
        </w:tabs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20"/>
        </w:tabs>
        <w:ind w:left="8420" w:hanging="360"/>
      </w:pPr>
      <w:rPr>
        <w:rFonts w:ascii="Wingdings" w:hAnsi="Wingdings" w:hint="default"/>
      </w:rPr>
    </w:lvl>
  </w:abstractNum>
  <w:abstractNum w:abstractNumId="3" w15:restartNumberingAfterBreak="0">
    <w:nsid w:val="42847AAA"/>
    <w:multiLevelType w:val="hybridMultilevel"/>
    <w:tmpl w:val="84B45CF6"/>
    <w:lvl w:ilvl="0" w:tplc="46A8F47A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53FF2B96"/>
    <w:multiLevelType w:val="hybridMultilevel"/>
    <w:tmpl w:val="6C742250"/>
    <w:lvl w:ilvl="0" w:tplc="84DEA4EC"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5"/>
        </w:tabs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5" w15:restartNumberingAfterBreak="0">
    <w:nsid w:val="602242AF"/>
    <w:multiLevelType w:val="hybridMultilevel"/>
    <w:tmpl w:val="801296F0"/>
    <w:lvl w:ilvl="0" w:tplc="98E4EF80"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6" w15:restartNumberingAfterBreak="0">
    <w:nsid w:val="658312F4"/>
    <w:multiLevelType w:val="hybridMultilevel"/>
    <w:tmpl w:val="37C62734"/>
    <w:lvl w:ilvl="0" w:tplc="E4E00C7C">
      <w:start w:val="2"/>
      <w:numFmt w:val="bullet"/>
      <w:lvlText w:val="-"/>
      <w:lvlJc w:val="left"/>
      <w:pPr>
        <w:tabs>
          <w:tab w:val="num" w:pos="4384"/>
        </w:tabs>
        <w:ind w:left="43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4"/>
        </w:tabs>
        <w:ind w:left="5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4"/>
        </w:tabs>
        <w:ind w:left="5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4"/>
        </w:tabs>
        <w:ind w:left="6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4"/>
        </w:tabs>
        <w:ind w:left="7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4"/>
        </w:tabs>
        <w:ind w:left="7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4"/>
        </w:tabs>
        <w:ind w:left="8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4"/>
        </w:tabs>
        <w:ind w:left="9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4"/>
        </w:tabs>
        <w:ind w:left="10144" w:hanging="360"/>
      </w:pPr>
      <w:rPr>
        <w:rFonts w:ascii="Wingdings" w:hAnsi="Wingdings" w:hint="default"/>
      </w:rPr>
    </w:lvl>
  </w:abstractNum>
  <w:num w:numId="1" w16cid:durableId="753285652">
    <w:abstractNumId w:val="4"/>
  </w:num>
  <w:num w:numId="2" w16cid:durableId="1524630650">
    <w:abstractNumId w:val="0"/>
  </w:num>
  <w:num w:numId="3" w16cid:durableId="1410074799">
    <w:abstractNumId w:val="3"/>
  </w:num>
  <w:num w:numId="4" w16cid:durableId="1494445821">
    <w:abstractNumId w:val="1"/>
  </w:num>
  <w:num w:numId="5" w16cid:durableId="1638099464">
    <w:abstractNumId w:val="2"/>
  </w:num>
  <w:num w:numId="6" w16cid:durableId="2146316168">
    <w:abstractNumId w:val="6"/>
  </w:num>
  <w:num w:numId="7" w16cid:durableId="1104499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7A"/>
    <w:rsid w:val="00017D49"/>
    <w:rsid w:val="000213F6"/>
    <w:rsid w:val="00024363"/>
    <w:rsid w:val="0002643F"/>
    <w:rsid w:val="00034996"/>
    <w:rsid w:val="00040521"/>
    <w:rsid w:val="00044F2E"/>
    <w:rsid w:val="000457FD"/>
    <w:rsid w:val="00051F40"/>
    <w:rsid w:val="00060EE9"/>
    <w:rsid w:val="00061573"/>
    <w:rsid w:val="00071640"/>
    <w:rsid w:val="000717B2"/>
    <w:rsid w:val="00087461"/>
    <w:rsid w:val="0009203F"/>
    <w:rsid w:val="00097A78"/>
    <w:rsid w:val="000A0684"/>
    <w:rsid w:val="000A3F54"/>
    <w:rsid w:val="000C4523"/>
    <w:rsid w:val="000C5E8E"/>
    <w:rsid w:val="0011573B"/>
    <w:rsid w:val="001157F4"/>
    <w:rsid w:val="00124600"/>
    <w:rsid w:val="00126567"/>
    <w:rsid w:val="0013525B"/>
    <w:rsid w:val="00140CF1"/>
    <w:rsid w:val="00160E5A"/>
    <w:rsid w:val="00183BAB"/>
    <w:rsid w:val="00196919"/>
    <w:rsid w:val="001A0690"/>
    <w:rsid w:val="001A0BE5"/>
    <w:rsid w:val="001A1C74"/>
    <w:rsid w:val="001A72B1"/>
    <w:rsid w:val="001C0D4E"/>
    <w:rsid w:val="001C3FA7"/>
    <w:rsid w:val="001E0D34"/>
    <w:rsid w:val="001E25E6"/>
    <w:rsid w:val="001E5CB7"/>
    <w:rsid w:val="001F6141"/>
    <w:rsid w:val="001F7A9C"/>
    <w:rsid w:val="0021065D"/>
    <w:rsid w:val="002227E1"/>
    <w:rsid w:val="002279B1"/>
    <w:rsid w:val="002329A7"/>
    <w:rsid w:val="00233A15"/>
    <w:rsid w:val="00235271"/>
    <w:rsid w:val="002426D4"/>
    <w:rsid w:val="00251199"/>
    <w:rsid w:val="002543B8"/>
    <w:rsid w:val="00255165"/>
    <w:rsid w:val="0026049E"/>
    <w:rsid w:val="00272B11"/>
    <w:rsid w:val="00276055"/>
    <w:rsid w:val="002775C5"/>
    <w:rsid w:val="00295EA5"/>
    <w:rsid w:val="002A789B"/>
    <w:rsid w:val="002B1642"/>
    <w:rsid w:val="002B4DEE"/>
    <w:rsid w:val="002C55F8"/>
    <w:rsid w:val="002E0072"/>
    <w:rsid w:val="002E0464"/>
    <w:rsid w:val="002E3CA5"/>
    <w:rsid w:val="00300C09"/>
    <w:rsid w:val="003030F2"/>
    <w:rsid w:val="003061DC"/>
    <w:rsid w:val="00326CF1"/>
    <w:rsid w:val="00333DAE"/>
    <w:rsid w:val="0035545A"/>
    <w:rsid w:val="0035574D"/>
    <w:rsid w:val="00374E13"/>
    <w:rsid w:val="00374F34"/>
    <w:rsid w:val="00383E61"/>
    <w:rsid w:val="003853FC"/>
    <w:rsid w:val="003867E9"/>
    <w:rsid w:val="003945B0"/>
    <w:rsid w:val="003A03E3"/>
    <w:rsid w:val="003A5C16"/>
    <w:rsid w:val="003B0924"/>
    <w:rsid w:val="003B3C7D"/>
    <w:rsid w:val="003D0AC1"/>
    <w:rsid w:val="003D72CF"/>
    <w:rsid w:val="003E5D72"/>
    <w:rsid w:val="003E7FD8"/>
    <w:rsid w:val="003F0EAC"/>
    <w:rsid w:val="003F2B3F"/>
    <w:rsid w:val="003F4E06"/>
    <w:rsid w:val="00400562"/>
    <w:rsid w:val="00405808"/>
    <w:rsid w:val="00416284"/>
    <w:rsid w:val="004211FC"/>
    <w:rsid w:val="00432754"/>
    <w:rsid w:val="0043703A"/>
    <w:rsid w:val="00462517"/>
    <w:rsid w:val="00493666"/>
    <w:rsid w:val="00495F59"/>
    <w:rsid w:val="00497DC7"/>
    <w:rsid w:val="004C4788"/>
    <w:rsid w:val="004C66BB"/>
    <w:rsid w:val="004D1638"/>
    <w:rsid w:val="004D1E33"/>
    <w:rsid w:val="004D6ECB"/>
    <w:rsid w:val="004E28A9"/>
    <w:rsid w:val="004E333B"/>
    <w:rsid w:val="004E47DD"/>
    <w:rsid w:val="00501DBE"/>
    <w:rsid w:val="0051035C"/>
    <w:rsid w:val="00510D75"/>
    <w:rsid w:val="0051155B"/>
    <w:rsid w:val="005169AE"/>
    <w:rsid w:val="00517189"/>
    <w:rsid w:val="005377AB"/>
    <w:rsid w:val="00541AA1"/>
    <w:rsid w:val="005816A6"/>
    <w:rsid w:val="0059044D"/>
    <w:rsid w:val="00593508"/>
    <w:rsid w:val="005A613C"/>
    <w:rsid w:val="005A7F63"/>
    <w:rsid w:val="005B4B87"/>
    <w:rsid w:val="005B5929"/>
    <w:rsid w:val="005C0100"/>
    <w:rsid w:val="005D67D9"/>
    <w:rsid w:val="005E37B4"/>
    <w:rsid w:val="005F13B0"/>
    <w:rsid w:val="005F522C"/>
    <w:rsid w:val="006010D1"/>
    <w:rsid w:val="00601554"/>
    <w:rsid w:val="0060161C"/>
    <w:rsid w:val="006069DA"/>
    <w:rsid w:val="0061212A"/>
    <w:rsid w:val="00612212"/>
    <w:rsid w:val="00613AA0"/>
    <w:rsid w:val="00620DF2"/>
    <w:rsid w:val="00630075"/>
    <w:rsid w:val="006344E7"/>
    <w:rsid w:val="006348ED"/>
    <w:rsid w:val="0063537E"/>
    <w:rsid w:val="00641D84"/>
    <w:rsid w:val="00653101"/>
    <w:rsid w:val="0065427B"/>
    <w:rsid w:val="00655275"/>
    <w:rsid w:val="006606A4"/>
    <w:rsid w:val="00672750"/>
    <w:rsid w:val="00672C48"/>
    <w:rsid w:val="00684D43"/>
    <w:rsid w:val="006853CC"/>
    <w:rsid w:val="0069168B"/>
    <w:rsid w:val="00692E90"/>
    <w:rsid w:val="006956DD"/>
    <w:rsid w:val="006A5CDA"/>
    <w:rsid w:val="006A7B2D"/>
    <w:rsid w:val="006B77C5"/>
    <w:rsid w:val="006B7820"/>
    <w:rsid w:val="006C4189"/>
    <w:rsid w:val="006C61F4"/>
    <w:rsid w:val="006D131A"/>
    <w:rsid w:val="006D3AAC"/>
    <w:rsid w:val="006D4F18"/>
    <w:rsid w:val="006E05B2"/>
    <w:rsid w:val="007120F5"/>
    <w:rsid w:val="007152AA"/>
    <w:rsid w:val="007174BA"/>
    <w:rsid w:val="00725489"/>
    <w:rsid w:val="0073018B"/>
    <w:rsid w:val="00744867"/>
    <w:rsid w:val="00751117"/>
    <w:rsid w:val="00776A91"/>
    <w:rsid w:val="007826EC"/>
    <w:rsid w:val="007844FF"/>
    <w:rsid w:val="007867B2"/>
    <w:rsid w:val="007B2073"/>
    <w:rsid w:val="007B5BC4"/>
    <w:rsid w:val="007B75E4"/>
    <w:rsid w:val="007E0794"/>
    <w:rsid w:val="007E3B68"/>
    <w:rsid w:val="008010DD"/>
    <w:rsid w:val="00802120"/>
    <w:rsid w:val="0082204F"/>
    <w:rsid w:val="00844D9A"/>
    <w:rsid w:val="008578A8"/>
    <w:rsid w:val="00883E81"/>
    <w:rsid w:val="008931EA"/>
    <w:rsid w:val="00893397"/>
    <w:rsid w:val="008A134B"/>
    <w:rsid w:val="008A2D08"/>
    <w:rsid w:val="008A3617"/>
    <w:rsid w:val="008B5CFE"/>
    <w:rsid w:val="008E18BA"/>
    <w:rsid w:val="008E3F90"/>
    <w:rsid w:val="008E6402"/>
    <w:rsid w:val="008F1CFF"/>
    <w:rsid w:val="008F7F87"/>
    <w:rsid w:val="00901F7B"/>
    <w:rsid w:val="009069E0"/>
    <w:rsid w:val="0091202B"/>
    <w:rsid w:val="009177CA"/>
    <w:rsid w:val="0092296F"/>
    <w:rsid w:val="00925998"/>
    <w:rsid w:val="00925E4E"/>
    <w:rsid w:val="00944892"/>
    <w:rsid w:val="00960F35"/>
    <w:rsid w:val="00967DF6"/>
    <w:rsid w:val="00971479"/>
    <w:rsid w:val="00972E9F"/>
    <w:rsid w:val="00986B90"/>
    <w:rsid w:val="00987915"/>
    <w:rsid w:val="00992B47"/>
    <w:rsid w:val="00993D55"/>
    <w:rsid w:val="009A58E0"/>
    <w:rsid w:val="009B6E78"/>
    <w:rsid w:val="009C6B62"/>
    <w:rsid w:val="009D028D"/>
    <w:rsid w:val="009D59DF"/>
    <w:rsid w:val="009E0099"/>
    <w:rsid w:val="009F4648"/>
    <w:rsid w:val="00A04ACB"/>
    <w:rsid w:val="00A23EF6"/>
    <w:rsid w:val="00A36795"/>
    <w:rsid w:val="00A4230C"/>
    <w:rsid w:val="00A42958"/>
    <w:rsid w:val="00A44CCA"/>
    <w:rsid w:val="00A509B7"/>
    <w:rsid w:val="00A57F53"/>
    <w:rsid w:val="00A61B04"/>
    <w:rsid w:val="00A64E57"/>
    <w:rsid w:val="00A71804"/>
    <w:rsid w:val="00A7198F"/>
    <w:rsid w:val="00A738B5"/>
    <w:rsid w:val="00A76425"/>
    <w:rsid w:val="00A77EED"/>
    <w:rsid w:val="00A8233C"/>
    <w:rsid w:val="00AA12D1"/>
    <w:rsid w:val="00AA40C2"/>
    <w:rsid w:val="00AB7399"/>
    <w:rsid w:val="00AD1B97"/>
    <w:rsid w:val="00AD4764"/>
    <w:rsid w:val="00AE53E9"/>
    <w:rsid w:val="00AF0B86"/>
    <w:rsid w:val="00AF45D5"/>
    <w:rsid w:val="00AF73A6"/>
    <w:rsid w:val="00B10B1D"/>
    <w:rsid w:val="00B2107D"/>
    <w:rsid w:val="00B21557"/>
    <w:rsid w:val="00B41A76"/>
    <w:rsid w:val="00B4459C"/>
    <w:rsid w:val="00B44DC7"/>
    <w:rsid w:val="00B454A1"/>
    <w:rsid w:val="00B45EF4"/>
    <w:rsid w:val="00B47C59"/>
    <w:rsid w:val="00B5056D"/>
    <w:rsid w:val="00B731C7"/>
    <w:rsid w:val="00B944C0"/>
    <w:rsid w:val="00BA5288"/>
    <w:rsid w:val="00BB0C26"/>
    <w:rsid w:val="00BC2739"/>
    <w:rsid w:val="00BC3F62"/>
    <w:rsid w:val="00BE1A55"/>
    <w:rsid w:val="00BF0FCF"/>
    <w:rsid w:val="00BF2358"/>
    <w:rsid w:val="00BF51D1"/>
    <w:rsid w:val="00BF6A60"/>
    <w:rsid w:val="00BF7524"/>
    <w:rsid w:val="00C0581F"/>
    <w:rsid w:val="00C112FE"/>
    <w:rsid w:val="00C17DF8"/>
    <w:rsid w:val="00C34B34"/>
    <w:rsid w:val="00C3580F"/>
    <w:rsid w:val="00C40412"/>
    <w:rsid w:val="00C50675"/>
    <w:rsid w:val="00C547E6"/>
    <w:rsid w:val="00C84410"/>
    <w:rsid w:val="00C9515D"/>
    <w:rsid w:val="00C96783"/>
    <w:rsid w:val="00CA2F39"/>
    <w:rsid w:val="00CB03B8"/>
    <w:rsid w:val="00CB7352"/>
    <w:rsid w:val="00CC4046"/>
    <w:rsid w:val="00CC40B2"/>
    <w:rsid w:val="00CC49F6"/>
    <w:rsid w:val="00CD415F"/>
    <w:rsid w:val="00CD7C6D"/>
    <w:rsid w:val="00CE7B45"/>
    <w:rsid w:val="00CE7E80"/>
    <w:rsid w:val="00CF017E"/>
    <w:rsid w:val="00CF56E6"/>
    <w:rsid w:val="00CF7855"/>
    <w:rsid w:val="00D22A56"/>
    <w:rsid w:val="00D339B8"/>
    <w:rsid w:val="00D65FB7"/>
    <w:rsid w:val="00D9207A"/>
    <w:rsid w:val="00D92C83"/>
    <w:rsid w:val="00D92C85"/>
    <w:rsid w:val="00D96844"/>
    <w:rsid w:val="00DA1680"/>
    <w:rsid w:val="00DB21F1"/>
    <w:rsid w:val="00DB719D"/>
    <w:rsid w:val="00DC1564"/>
    <w:rsid w:val="00DC2140"/>
    <w:rsid w:val="00DD70BF"/>
    <w:rsid w:val="00DF2C8E"/>
    <w:rsid w:val="00E01D24"/>
    <w:rsid w:val="00E04C89"/>
    <w:rsid w:val="00E056AD"/>
    <w:rsid w:val="00E142F9"/>
    <w:rsid w:val="00E14475"/>
    <w:rsid w:val="00E15FC6"/>
    <w:rsid w:val="00E1611A"/>
    <w:rsid w:val="00E21E8A"/>
    <w:rsid w:val="00E3108A"/>
    <w:rsid w:val="00E35B84"/>
    <w:rsid w:val="00E41622"/>
    <w:rsid w:val="00E63A81"/>
    <w:rsid w:val="00E66D56"/>
    <w:rsid w:val="00E8193F"/>
    <w:rsid w:val="00E8425A"/>
    <w:rsid w:val="00E907AB"/>
    <w:rsid w:val="00EB1676"/>
    <w:rsid w:val="00EB6708"/>
    <w:rsid w:val="00EC1F59"/>
    <w:rsid w:val="00EC7147"/>
    <w:rsid w:val="00ED49EC"/>
    <w:rsid w:val="00EE5AF0"/>
    <w:rsid w:val="00EE639E"/>
    <w:rsid w:val="00F02BF2"/>
    <w:rsid w:val="00F058EA"/>
    <w:rsid w:val="00F05F1C"/>
    <w:rsid w:val="00F06994"/>
    <w:rsid w:val="00F3140A"/>
    <w:rsid w:val="00F357EE"/>
    <w:rsid w:val="00F35F4D"/>
    <w:rsid w:val="00F47663"/>
    <w:rsid w:val="00F505C0"/>
    <w:rsid w:val="00F57C60"/>
    <w:rsid w:val="00F60F36"/>
    <w:rsid w:val="00F62A2A"/>
    <w:rsid w:val="00FA62FB"/>
    <w:rsid w:val="00FA7259"/>
    <w:rsid w:val="00FB1BAB"/>
    <w:rsid w:val="00FB2524"/>
    <w:rsid w:val="00FB4F02"/>
    <w:rsid w:val="00FD244F"/>
    <w:rsid w:val="00FD7FAD"/>
    <w:rsid w:val="00FE2B2F"/>
    <w:rsid w:val="00FE4CEE"/>
    <w:rsid w:val="00FE707A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DAD16E4"/>
  <w15:docId w15:val="{D6B30C41-426A-4814-96B7-78D12AFF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justify">
    <w:name w:val="Normal + justify"/>
    <w:basedOn w:val="Normal"/>
    <w:rsid w:val="00725489"/>
    <w:rPr>
      <w:sz w:val="28"/>
      <w:szCs w:val="28"/>
    </w:rPr>
  </w:style>
  <w:style w:type="table" w:styleId="TableGrid">
    <w:name w:val="Table Grid"/>
    <w:basedOn w:val="TableNormal"/>
    <w:rsid w:val="0082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E8193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alloonText">
    <w:name w:val="Balloon Text"/>
    <w:basedOn w:val="Normal"/>
    <w:semiHidden/>
    <w:rsid w:val="0021065D"/>
    <w:rPr>
      <w:rFonts w:ascii="Tahoma" w:hAnsi="Tahoma" w:cs="Tahoma"/>
      <w:sz w:val="16"/>
      <w:szCs w:val="16"/>
    </w:rPr>
  </w:style>
  <w:style w:type="paragraph" w:customStyle="1" w:styleId="Char">
    <w:name w:val="Char"/>
    <w:autoRedefine/>
    <w:rsid w:val="005A613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customStyle="1" w:styleId="CharCharCharCharCharCharChar">
    <w:name w:val="Char Char Char Char Char Char Char"/>
    <w:autoRedefine/>
    <w:rsid w:val="00641D8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0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0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30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0075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A44C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44CCA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44CC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A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Kinh tế</vt:lpstr>
    </vt:vector>
  </TitlesOfParts>
  <Company>Microsoft Corporation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Kinh tế</dc:title>
  <dc:creator>Nguyễn Ái Lực</dc:creator>
  <cp:lastModifiedBy>Ái Lực Nguyễn</cp:lastModifiedBy>
  <cp:revision>3</cp:revision>
  <cp:lastPrinted>2026-01-06T01:23:00Z</cp:lastPrinted>
  <dcterms:created xsi:type="dcterms:W3CDTF">2026-06-16T01:54:00Z</dcterms:created>
  <dcterms:modified xsi:type="dcterms:W3CDTF">2026-06-16T02:21:00Z</dcterms:modified>
</cp:coreProperties>
</file>